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entury Gothic" w:cs="Century Gothic" w:hAnsi="Century Gothic" w:eastAsia="Century Gothic"/>
          <w:outline w:val="0"/>
          <w:color w:val="7e1518"/>
          <w:sz w:val="36"/>
          <w:szCs w:val="36"/>
          <w:u w:color="7e1518"/>
          <w14:textFill>
            <w14:solidFill>
              <w14:srgbClr w14:val="7E1518"/>
            </w14:solidFill>
          </w14:textFill>
        </w:rPr>
      </w:pPr>
      <w:bookmarkStart w:name="_headingh.gjdgxs" w:id="0"/>
      <w:bookmarkEnd w:id="0"/>
    </w:p>
    <w:p>
      <w:pPr>
        <w:pStyle w:val="Body"/>
        <w:rPr>
          <w:rFonts w:ascii="Century Gothic" w:cs="Century Gothic" w:hAnsi="Century Gothic" w:eastAsia="Century Gothic"/>
          <w:b w:val="1"/>
          <w:bCs w:val="1"/>
          <w:sz w:val="20"/>
          <w:szCs w:val="20"/>
        </w:rPr>
      </w:pPr>
      <w:r>
        <w:rPr>
          <w:rFonts w:ascii="Century Gothic" w:hAnsi="Century Gothic"/>
          <w:b w:val="1"/>
          <w:bCs w:val="1"/>
          <w:rtl w:val="0"/>
          <w:lang w:val="en-US"/>
        </w:rPr>
        <w:t>DURATION - 16 Hours</w:t>
      </w:r>
    </w:p>
    <w:p>
      <w:pPr>
        <w:pStyle w:val="Body"/>
        <w:rPr>
          <w:rFonts w:ascii="Century Gothic" w:cs="Century Gothic" w:hAnsi="Century Gothic" w:eastAsia="Century Gothic"/>
          <w:sz w:val="20"/>
          <w:szCs w:val="20"/>
        </w:rPr>
      </w:pPr>
    </w:p>
    <w:p>
      <w:pPr>
        <w:pStyle w:val="Body"/>
        <w:jc w:val="center"/>
        <w:rPr>
          <w:rFonts w:ascii="Century Gothic" w:cs="Century Gothic" w:hAnsi="Century Gothic" w:eastAsia="Century Gothic"/>
          <w:b w:val="1"/>
          <w:bCs w:val="1"/>
          <w:outline w:val="0"/>
          <w:color w:val="ffa630"/>
          <w:sz w:val="20"/>
          <w:szCs w:val="20"/>
          <w:u w:color="ffa630"/>
          <w14:textFill>
            <w14:solidFill>
              <w14:srgbClr w14:val="FFA630"/>
            </w14:solidFill>
          </w14:textFill>
        </w:rPr>
      </w:pPr>
      <w:r>
        <w:rPr>
          <w:rFonts w:ascii="Century Gothic" w:hAnsi="Century Gothic" w:hint="default"/>
          <w:b w:val="1"/>
          <w:bCs w:val="1"/>
          <w:outline w:val="0"/>
          <w:color w:val="ffa630"/>
          <w:sz w:val="20"/>
          <w:szCs w:val="20"/>
          <w:u w:color="ffa630"/>
          <w:rtl w:val="0"/>
          <w:lang w:val="en-US"/>
          <w14:textFill>
            <w14:solidFill>
              <w14:srgbClr w14:val="FFA630"/>
            </w14:solidFill>
          </w14:textFill>
        </w:rPr>
        <w:t>“</w:t>
      </w:r>
      <w:r>
        <w:rPr>
          <w:rFonts w:ascii="Century Gothic" w:hAnsi="Century Gothic"/>
          <w:b w:val="1"/>
          <w:bCs w:val="1"/>
          <w:outline w:val="0"/>
          <w:color w:val="ffa630"/>
          <w:sz w:val="20"/>
          <w:szCs w:val="20"/>
          <w:u w:color="ffa630"/>
          <w:rtl w:val="0"/>
          <w:lang w:val="en-US"/>
          <w14:textFill>
            <w14:solidFill>
              <w14:srgbClr w14:val="FFA630"/>
            </w14:solidFill>
          </w14:textFill>
        </w:rPr>
        <w:t>If you can</w:t>
      </w:r>
      <w:r>
        <w:rPr>
          <w:rFonts w:ascii="Century Gothic" w:hAnsi="Century Gothic" w:hint="default"/>
          <w:b w:val="1"/>
          <w:bCs w:val="1"/>
          <w:outline w:val="0"/>
          <w:color w:val="ffa630"/>
          <w:sz w:val="20"/>
          <w:szCs w:val="20"/>
          <w:u w:color="ffa630"/>
          <w:rtl w:val="0"/>
          <w:lang w:val="en-US"/>
          <w14:textFill>
            <w14:solidFill>
              <w14:srgbClr w14:val="FFA630"/>
            </w14:solidFill>
          </w14:textFill>
        </w:rPr>
        <w:t>’</w:t>
      </w:r>
      <w:r>
        <w:rPr>
          <w:rFonts w:ascii="Century Gothic" w:hAnsi="Century Gothic"/>
          <w:b w:val="1"/>
          <w:bCs w:val="1"/>
          <w:outline w:val="0"/>
          <w:color w:val="ffa630"/>
          <w:sz w:val="20"/>
          <w:szCs w:val="20"/>
          <w:u w:color="ffa630"/>
          <w:rtl w:val="0"/>
          <w:lang w:val="en-US"/>
          <w14:textFill>
            <w14:solidFill>
              <w14:srgbClr w14:val="FFA630"/>
            </w14:solidFill>
          </w14:textFill>
        </w:rPr>
        <w:t>t describe what you are doing as a process, you don</w:t>
      </w:r>
      <w:r>
        <w:rPr>
          <w:rFonts w:ascii="Century Gothic" w:hAnsi="Century Gothic" w:hint="default"/>
          <w:b w:val="1"/>
          <w:bCs w:val="1"/>
          <w:outline w:val="0"/>
          <w:color w:val="ffa630"/>
          <w:sz w:val="20"/>
          <w:szCs w:val="20"/>
          <w:u w:color="ffa630"/>
          <w:rtl w:val="0"/>
          <w:lang w:val="en-US"/>
          <w14:textFill>
            <w14:solidFill>
              <w14:srgbClr w14:val="FFA630"/>
            </w14:solidFill>
          </w14:textFill>
        </w:rPr>
        <w:t>’</w:t>
      </w:r>
      <w:r>
        <w:rPr>
          <w:rFonts w:ascii="Century Gothic" w:hAnsi="Century Gothic"/>
          <w:b w:val="1"/>
          <w:bCs w:val="1"/>
          <w:outline w:val="0"/>
          <w:color w:val="ffa630"/>
          <w:sz w:val="20"/>
          <w:szCs w:val="20"/>
          <w:u w:color="ffa630"/>
          <w:rtl w:val="0"/>
          <w:lang w:val="en-US"/>
          <w14:textFill>
            <w14:solidFill>
              <w14:srgbClr w14:val="FFA630"/>
            </w14:solidFill>
          </w14:textFill>
        </w:rPr>
        <w:t>t know what you</w:t>
      </w:r>
      <w:r>
        <w:rPr>
          <w:rFonts w:ascii="Century Gothic" w:hAnsi="Century Gothic" w:hint="default"/>
          <w:b w:val="1"/>
          <w:bCs w:val="1"/>
          <w:outline w:val="0"/>
          <w:color w:val="ffa630"/>
          <w:sz w:val="20"/>
          <w:szCs w:val="20"/>
          <w:u w:color="ffa630"/>
          <w:rtl w:val="0"/>
          <w:lang w:val="en-US"/>
          <w14:textFill>
            <w14:solidFill>
              <w14:srgbClr w14:val="FFA630"/>
            </w14:solidFill>
          </w14:textFill>
        </w:rPr>
        <w:t>’</w:t>
      </w:r>
      <w:r>
        <w:rPr>
          <w:rFonts w:ascii="Century Gothic" w:hAnsi="Century Gothic"/>
          <w:b w:val="1"/>
          <w:bCs w:val="1"/>
          <w:outline w:val="0"/>
          <w:color w:val="ffa630"/>
          <w:sz w:val="20"/>
          <w:szCs w:val="20"/>
          <w:u w:color="ffa630"/>
          <w:rtl w:val="0"/>
          <w:lang w:val="en-US"/>
          <w14:textFill>
            <w14:solidFill>
              <w14:srgbClr w14:val="FFA630"/>
            </w14:solidFill>
          </w14:textFill>
        </w:rPr>
        <w:t>re doing.</w:t>
      </w:r>
      <w:r>
        <w:rPr>
          <w:rFonts w:ascii="Century Gothic" w:hAnsi="Century Gothic" w:hint="default"/>
          <w:b w:val="1"/>
          <w:bCs w:val="1"/>
          <w:outline w:val="0"/>
          <w:color w:val="ffa630"/>
          <w:sz w:val="20"/>
          <w:szCs w:val="20"/>
          <w:u w:color="ffa630"/>
          <w:rtl w:val="0"/>
          <w:lang w:val="en-US"/>
          <w14:textFill>
            <w14:solidFill>
              <w14:srgbClr w14:val="FFA630"/>
            </w14:solidFill>
          </w14:textFill>
        </w:rPr>
        <w:t xml:space="preserve">” </w:t>
      </w:r>
    </w:p>
    <w:p>
      <w:pPr>
        <w:pStyle w:val="Body"/>
        <w:jc w:val="center"/>
        <w:rPr>
          <w:rFonts w:ascii="Century Gothic" w:cs="Century Gothic" w:hAnsi="Century Gothic" w:eastAsia="Century Gothic"/>
          <w:b w:val="1"/>
          <w:bCs w:val="1"/>
          <w:outline w:val="0"/>
          <w:color w:val="ffa630"/>
          <w:sz w:val="20"/>
          <w:szCs w:val="20"/>
          <w:u w:color="ffa630"/>
          <w14:textFill>
            <w14:solidFill>
              <w14:srgbClr w14:val="FFA630"/>
            </w14:solidFill>
          </w14:textFill>
        </w:rPr>
      </w:pPr>
      <w:r>
        <w:rPr>
          <w:rFonts w:ascii="Century Gothic" w:hAnsi="Century Gothic"/>
          <w:b w:val="1"/>
          <w:bCs w:val="1"/>
          <w:outline w:val="0"/>
          <w:color w:val="ffa630"/>
          <w:sz w:val="20"/>
          <w:szCs w:val="20"/>
          <w:u w:color="ffa630"/>
          <w:rtl w:val="0"/>
          <w:lang w:val="en-US"/>
          <w14:textFill>
            <w14:solidFill>
              <w14:srgbClr w14:val="FFA630"/>
            </w14:solidFill>
          </w14:textFill>
        </w:rPr>
        <w:t>W. Edwards Deming</w:t>
      </w:r>
    </w:p>
    <w:p>
      <w:pPr>
        <w:pStyle w:val="Body"/>
        <w:rPr>
          <w:rFonts w:ascii="Century Gothic" w:cs="Century Gothic" w:hAnsi="Century Gothic" w:eastAsia="Century Gothic"/>
          <w:sz w:val="20"/>
          <w:szCs w:val="20"/>
        </w:rPr>
      </w:pPr>
    </w:p>
    <w:p>
      <w:pPr>
        <w:pStyle w:val="Body"/>
        <w:rPr>
          <w:rFonts w:ascii="Century Gothic" w:cs="Century Gothic" w:hAnsi="Century Gothic" w:eastAsia="Century Gothic"/>
          <w:sz w:val="20"/>
          <w:szCs w:val="20"/>
        </w:rPr>
      </w:pPr>
    </w:p>
    <w:p>
      <w:pPr>
        <w:pStyle w:val="Body"/>
        <w:rPr>
          <w:rFonts w:ascii="Century Gothic" w:cs="Century Gothic" w:hAnsi="Century Gothic" w:eastAsia="Century Gothic"/>
          <w:b w:val="1"/>
          <w:bCs w:val="1"/>
        </w:rPr>
      </w:pPr>
      <w:r>
        <w:rPr>
          <w:rFonts w:ascii="Century Gothic" w:hAnsi="Century Gothic"/>
          <w:b w:val="1"/>
          <w:bCs w:val="1"/>
          <w:rtl w:val="0"/>
          <w:lang w:val="en-US"/>
        </w:rPr>
        <w:t>OVERVIEW</w:t>
      </w:r>
    </w:p>
    <w:p>
      <w:pPr>
        <w:pStyle w:val="Body"/>
        <w:rPr>
          <w:rFonts w:ascii="Century Gothic" w:cs="Century Gothic" w:hAnsi="Century Gothic" w:eastAsia="Century Gothic"/>
        </w:rPr>
      </w:pPr>
    </w:p>
    <w:p>
      <w:pPr>
        <w:pStyle w:val="Body"/>
        <w:rPr>
          <w:rFonts w:ascii="Century Gothic" w:cs="Century Gothic" w:hAnsi="Century Gothic" w:eastAsia="Century Gothic"/>
        </w:rPr>
      </w:pPr>
      <w:r>
        <w:rPr>
          <w:rFonts w:ascii="Century Gothic" w:hAnsi="Century Gothic"/>
          <w:rtl w:val="0"/>
          <w:lang w:val="en-US"/>
        </w:rPr>
        <w:t xml:space="preserve">This course provides guidance into the process Owner responsibilities so they can describe what they are doing as a process and provides the education needed to oversee the design, re-engineering and improvement of IT Service Management (ITSM) processes; particularly in the context of Agile Service Management. Participants learn how to apply Scrum practices to Process Owner responsibilities and use Agile and Lean principles and practices to put in place </w:t>
      </w:r>
      <w:r>
        <w:rPr>
          <w:rFonts w:ascii="Century Gothic" w:hAnsi="Century Gothic" w:hint="default"/>
          <w:rtl w:val="0"/>
          <w:lang w:val="en-US"/>
        </w:rPr>
        <w:t>‘</w:t>
      </w:r>
      <w:r>
        <w:rPr>
          <w:rFonts w:ascii="Century Gothic" w:hAnsi="Century Gothic"/>
          <w:rtl w:val="0"/>
          <w:lang w:val="en-US"/>
        </w:rPr>
        <w:t>just enough</w:t>
      </w:r>
      <w:r>
        <w:rPr>
          <w:rFonts w:ascii="Century Gothic" w:hAnsi="Century Gothic" w:hint="default"/>
          <w:rtl w:val="0"/>
          <w:lang w:val="en-US"/>
        </w:rPr>
        <w:t xml:space="preserve">’ </w:t>
      </w:r>
      <w:r>
        <w:rPr>
          <w:rFonts w:ascii="Century Gothic" w:hAnsi="Century Gothic"/>
          <w:rtl w:val="0"/>
          <w:lang w:val="en-US"/>
        </w:rPr>
        <w:t xml:space="preserve">process and how to continually align process performance with overall business goals. </w:t>
      </w:r>
    </w:p>
    <w:p>
      <w:pPr>
        <w:pStyle w:val="Body"/>
        <w:rPr>
          <w:rFonts w:ascii="Century Gothic" w:cs="Century Gothic" w:hAnsi="Century Gothic" w:eastAsia="Century Gothic"/>
        </w:rPr>
      </w:pPr>
    </w:p>
    <w:p>
      <w:pPr>
        <w:pStyle w:val="Body"/>
        <w:rPr>
          <w:rFonts w:ascii="Century Gothic" w:cs="Century Gothic" w:hAnsi="Century Gothic" w:eastAsia="Century Gothic"/>
          <w:shd w:val="clear" w:color="auto" w:fill="ffffff"/>
        </w:rPr>
      </w:pPr>
      <w:r>
        <w:rPr>
          <w:rFonts w:ascii="Century Gothic" w:hAnsi="Century Gothic"/>
          <w:shd w:val="clear" w:color="auto" w:fill="ffffff"/>
          <w:rtl w:val="0"/>
          <w:lang w:val="en-US"/>
        </w:rPr>
        <w:t xml:space="preserve">A process owner is an individual accountable for the performance of a process and for ensuring the process delivers value to its stakeholders. Process owners manage the requirements of process stakeholders, translate those requirements into process performance objectives, and oversee the entire process design and improvement lifecycle. </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rtl w:val="0"/>
          <w:lang w:val="en-US"/>
        </w:rPr>
        <w:t xml:space="preserve">This certification positions learners to successfully complete the Certified Agile Process Owner exam. </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rPr>
        <w:t>COURSE OBJECTIVES</w:t>
      </w:r>
    </w:p>
    <w:p>
      <w:pPr>
        <w:pStyle w:val="Body"/>
        <w:rPr>
          <w:rFonts w:ascii="Century Gothic" w:cs="Century Gothic" w:hAnsi="Century Gothic" w:eastAsia="Century Gothic"/>
        </w:rPr>
      </w:pPr>
      <w:r>
        <w:rPr>
          <w:rFonts w:ascii="Century Gothic" w:hAnsi="Century Gothic"/>
          <w:shd w:val="clear" w:color="auto" w:fill="ffffff"/>
          <w:rtl w:val="0"/>
          <w:lang w:val="en-US"/>
        </w:rPr>
        <w:t>The learning objectives for CAPO include an understanding of:</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Basic Agile and Agile Service Management concepts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Process owner role and responsibilities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Managing and prioritizing a process backlog</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Creating and utilizing user stories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Collaborating with process stakeholders and other process owners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Overseeing Agile process design and improvement activities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Managing organizational change activities</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Monitoring and measuring process performance</w:t>
      </w:r>
    </w:p>
    <w:p>
      <w:pPr>
        <w:pStyle w:val="Body"/>
        <w:numPr>
          <w:ilvl w:val="0"/>
          <w:numId w:val="2"/>
        </w:numPr>
        <w:bidi w:val="0"/>
        <w:ind w:right="0"/>
        <w:jc w:val="left"/>
        <w:rPr>
          <w:rFonts w:ascii="Century Gothic" w:hAnsi="Century Gothic"/>
          <w:rtl w:val="0"/>
          <w:lang w:val="en-US"/>
        </w:rPr>
      </w:pPr>
      <w:r>
        <w:rPr>
          <w:rFonts w:ascii="Century Gothic" w:hAnsi="Century Gothic"/>
          <w:rtl w:val="0"/>
          <w:lang w:val="en-US"/>
        </w:rPr>
        <w:t>Conducting process reviews and identifying improvements</w:t>
      </w:r>
    </w:p>
    <w:p>
      <w:pPr>
        <w:pStyle w:val="Body"/>
        <w:ind w:left="720" w:firstLine="0"/>
        <w:rPr>
          <w:rFonts w:ascii="Century Gothic" w:cs="Century Gothic" w:hAnsi="Century Gothic" w:eastAsia="Century Gothic"/>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p>
    <w:p>
      <w:pPr>
        <w:pStyle w:val="Body"/>
        <w:rPr>
          <w:rFonts w:ascii="Century Gothic" w:cs="Century Gothic" w:hAnsi="Century Gothic" w:eastAsia="Century Gothic"/>
          <w:b w:val="1"/>
          <w:bCs w:val="1"/>
        </w:rPr>
      </w:pPr>
      <w:r>
        <w:rPr>
          <w:rFonts w:ascii="Century Gothic" w:cs="Century Gothic" w:hAnsi="Century Gothic" w:eastAsia="Century Gothic"/>
          <w:b w:val="1"/>
          <w:bCs w:val="1"/>
        </w:rPr>
        <w:br w:type="textWrapping"/>
      </w:r>
      <w:r>
        <w:rPr>
          <w:rFonts w:ascii="Century Gothic" w:hAnsi="Century Gothic"/>
          <w:b w:val="1"/>
          <w:bCs w:val="1"/>
          <w:rtl w:val="0"/>
          <w:lang w:val="de-DE"/>
        </w:rPr>
        <w:t>AUDIENCE</w:t>
      </w:r>
    </w:p>
    <w:p>
      <w:pPr>
        <w:pStyle w:val="Body"/>
        <w:rPr>
          <w:rFonts w:ascii="Century Gothic" w:cs="Century Gothic" w:hAnsi="Century Gothic" w:eastAsia="Century Gothic"/>
          <w:b w:val="1"/>
          <w:bCs w:val="1"/>
        </w:rPr>
      </w:pPr>
      <w:r>
        <w:rPr>
          <w:rFonts w:ascii="Century Gothic" w:hAnsi="Century Gothic"/>
          <w:rtl w:val="0"/>
          <w:lang w:val="en-US"/>
        </w:rPr>
        <w:t>The target audience for the CAPO course is: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Process owners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 xml:space="preserve">Process managers </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Employees and managers responsible for designing, re-engineering or improving processes</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 xml:space="preserve">Consultants guiding their clients through process improvement initiatives </w:t>
      </w:r>
    </w:p>
    <w:p>
      <w:pPr>
        <w:pStyle w:val="Body"/>
        <w:numPr>
          <w:ilvl w:val="0"/>
          <w:numId w:val="4"/>
        </w:numPr>
        <w:bidi w:val="0"/>
        <w:ind w:right="0"/>
        <w:jc w:val="left"/>
        <w:rPr>
          <w:rFonts w:ascii="Century Gothic" w:hAnsi="Century Gothic"/>
          <w:rtl w:val="0"/>
          <w:lang w:val="en-US"/>
        </w:rPr>
      </w:pPr>
      <w:r>
        <w:rPr>
          <w:rFonts w:ascii="Century Gothic" w:hAnsi="Century Gothic"/>
          <w:rtl w:val="0"/>
          <w:lang w:val="en-US"/>
        </w:rPr>
        <w:t xml:space="preserve">Anyone responsible for: </w:t>
      </w:r>
    </w:p>
    <w:p>
      <w:pPr>
        <w:pStyle w:val="Body"/>
        <w:numPr>
          <w:ilvl w:val="1"/>
          <w:numId w:val="4"/>
        </w:numPr>
        <w:bidi w:val="0"/>
        <w:ind w:right="0"/>
        <w:jc w:val="left"/>
        <w:rPr>
          <w:rFonts w:ascii="Century Gothic" w:hAnsi="Century Gothic"/>
          <w:rtl w:val="0"/>
          <w:lang w:val="en-US"/>
        </w:rPr>
      </w:pPr>
      <w:r>
        <w:rPr>
          <w:rFonts w:ascii="Century Gothic" w:hAnsi="Century Gothic"/>
          <w:rtl w:val="0"/>
          <w:lang w:val="en-US"/>
        </w:rPr>
        <w:t xml:space="preserve">Managing process-related requirements </w:t>
      </w:r>
    </w:p>
    <w:p>
      <w:pPr>
        <w:pStyle w:val="Body"/>
        <w:numPr>
          <w:ilvl w:val="1"/>
          <w:numId w:val="4"/>
        </w:numPr>
        <w:bidi w:val="0"/>
        <w:ind w:right="0"/>
        <w:jc w:val="left"/>
        <w:rPr>
          <w:rFonts w:ascii="Century Gothic" w:hAnsi="Century Gothic"/>
          <w:rtl w:val="0"/>
          <w:lang w:val="en-US"/>
        </w:rPr>
      </w:pPr>
      <w:r>
        <w:rPr>
          <w:rFonts w:ascii="Century Gothic" w:hAnsi="Century Gothic"/>
          <w:rtl w:val="0"/>
          <w:lang w:val="en-US"/>
        </w:rPr>
        <w:t xml:space="preserve">Ensuring the efficiency and effectiveness of processes </w:t>
      </w:r>
    </w:p>
    <w:p>
      <w:pPr>
        <w:pStyle w:val="Body"/>
        <w:numPr>
          <w:ilvl w:val="1"/>
          <w:numId w:val="4"/>
        </w:numPr>
        <w:bidi w:val="0"/>
        <w:ind w:right="0"/>
        <w:jc w:val="left"/>
        <w:rPr>
          <w:rFonts w:ascii="Century Gothic" w:hAnsi="Century Gothic"/>
          <w:rtl w:val="0"/>
          <w:lang w:val="en-US"/>
        </w:rPr>
      </w:pPr>
      <w:r>
        <w:rPr>
          <w:rFonts w:ascii="Century Gothic" w:hAnsi="Century Gothic"/>
          <w:rtl w:val="0"/>
          <w:lang w:val="en-US"/>
        </w:rPr>
        <w:t>Maximizing the value of processes</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de-DE"/>
        </w:rPr>
        <w:t>LEARNER MATERIALS</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 xml:space="preserve">Sixteen (16) hours of instructor-led training and exercise facilitation </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 xml:space="preserve">The Agile Service Management Guide and Scrum Guide (pre-class resources) </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 xml:space="preserve">Digital Learner Manual (excellent post-class reference) </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 xml:space="preserve">Participation in unique hands-on exercises designed to apply concepts </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 xml:space="preserve">Sample documents, templates, tools and techniques   </w:t>
      </w:r>
    </w:p>
    <w:p>
      <w:pPr>
        <w:pStyle w:val="Body"/>
        <w:numPr>
          <w:ilvl w:val="0"/>
          <w:numId w:val="6"/>
        </w:numPr>
        <w:bidi w:val="0"/>
        <w:ind w:right="0"/>
        <w:jc w:val="left"/>
        <w:rPr>
          <w:rFonts w:ascii="Century Gothic" w:hAnsi="Century Gothic"/>
          <w:rtl w:val="0"/>
          <w:lang w:val="en-US"/>
        </w:rPr>
      </w:pPr>
      <w:r>
        <w:rPr>
          <w:rFonts w:ascii="Century Gothic" w:hAnsi="Century Gothic"/>
          <w:rtl w:val="0"/>
          <w:lang w:val="en-US"/>
        </w:rPr>
        <w:t>Access to additional sources of information and communities</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en-US"/>
        </w:rPr>
        <w:t>PREREQUISITES</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 xml:space="preserve">Completion of pre-class assignment </w:t>
      </w:r>
    </w:p>
    <w:p>
      <w:pPr>
        <w:pStyle w:val="Body"/>
        <w:numPr>
          <w:ilvl w:val="0"/>
          <w:numId w:val="8"/>
        </w:numPr>
        <w:bidi w:val="0"/>
        <w:ind w:right="0"/>
        <w:jc w:val="left"/>
        <w:rPr>
          <w:rFonts w:ascii="Century Gothic" w:hAnsi="Century Gothic"/>
          <w:rtl w:val="0"/>
          <w:lang w:val="en-US"/>
        </w:rPr>
      </w:pPr>
      <w:r>
        <w:rPr>
          <w:rFonts w:ascii="Century Gothic" w:hAnsi="Century Gothic"/>
          <w:rtl w:val="0"/>
          <w:lang w:val="en-US"/>
        </w:rPr>
        <w:t xml:space="preserve">Familiarity with Scrum, IT and IT services </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de-DE"/>
        </w:rPr>
        <w:t>CERTIFICATION EXAM</w:t>
      </w:r>
    </w:p>
    <w:p>
      <w:pPr>
        <w:pStyle w:val="Body"/>
        <w:rPr>
          <w:rFonts w:ascii="Century Gothic" w:cs="Century Gothic" w:hAnsi="Century Gothic" w:eastAsia="Century Gothic"/>
        </w:rPr>
      </w:pPr>
      <w:r>
        <w:rPr>
          <w:rFonts w:ascii="Century Gothic" w:hAnsi="Century Gothic"/>
          <w:rtl w:val="0"/>
          <w:lang w:val="en-US"/>
        </w:rPr>
        <w:t>Successfully passing (65%) the 60-minute exam, consisting of 40 multiple-choice questions, leads to the candidate</w:t>
      </w:r>
      <w:r>
        <w:rPr>
          <w:rFonts w:ascii="Century Gothic" w:hAnsi="Century Gothic" w:hint="default"/>
          <w:rtl w:val="0"/>
          <w:lang w:val="en-US"/>
        </w:rPr>
        <w:t>’</w:t>
      </w:r>
      <w:r>
        <w:rPr>
          <w:rFonts w:ascii="Century Gothic" w:hAnsi="Century Gothic"/>
          <w:rtl w:val="0"/>
          <w:lang w:val="en-US"/>
        </w:rPr>
        <w:t xml:space="preserve">s designation as a </w:t>
      </w:r>
      <w:r>
        <w:rPr>
          <w:rFonts w:ascii="Century Gothic" w:hAnsi="Century Gothic"/>
          <w:i w:val="1"/>
          <w:iCs w:val="1"/>
          <w:rtl w:val="0"/>
          <w:lang w:val="en-US"/>
        </w:rPr>
        <w:t>Certified Agile Process Owner.</w:t>
      </w:r>
      <w:r>
        <w:rPr>
          <w:rFonts w:ascii="Century Gothic" w:hAnsi="Century Gothic"/>
          <w:rtl w:val="0"/>
          <w:lang w:val="en-US"/>
        </w:rPr>
        <w:t xml:space="preserve"> The certification is governed and maintained by the DevOps Institute.</w:t>
      </w:r>
      <w:r>
        <w:rPr>
          <w:rFonts w:ascii="Century Gothic" w:hAnsi="Century Gothic"/>
          <w:b w:val="1"/>
          <w:bCs w:val="1"/>
          <w:rtl w:val="0"/>
        </w:rPr>
        <w:t xml:space="preserve"> </w:t>
      </w:r>
    </w:p>
    <w:p>
      <w:pPr>
        <w:pStyle w:val="Body"/>
        <w:rPr>
          <w:rFonts w:ascii="Century Gothic" w:cs="Century Gothic" w:hAnsi="Century Gothic" w:eastAsia="Century Gothic"/>
        </w:rPr>
      </w:pPr>
    </w:p>
    <w:p>
      <w:pPr>
        <w:pStyle w:val="Body"/>
        <w:rPr>
          <w:rFonts w:ascii="Century Gothic" w:cs="Century Gothic" w:hAnsi="Century Gothic" w:eastAsia="Century Gothic"/>
          <w:b w:val="1"/>
          <w:bCs w:val="1"/>
        </w:rPr>
      </w:pPr>
      <w:r>
        <w:rPr>
          <w:rFonts w:ascii="Century Gothic" w:hAnsi="Century Gothic"/>
          <w:b w:val="1"/>
          <w:bCs w:val="1"/>
          <w:rtl w:val="0"/>
          <w:lang w:val="en-US"/>
        </w:rPr>
        <w:t>COURSE OUTLINE</w:t>
      </w:r>
    </w:p>
    <w:p>
      <w:pPr>
        <w:pStyle w:val="Body"/>
        <w:spacing w:after="160" w:line="259" w:lineRule="auto"/>
        <w:rPr>
          <w:rFonts w:ascii="Century Gothic" w:cs="Century Gothic" w:hAnsi="Century Gothic" w:eastAsia="Century Gothic"/>
        </w:rPr>
      </w:pPr>
      <w:r>
        <w:rPr>
          <w:rFonts w:ascii="Century Gothic" w:hAnsi="Century Gothic"/>
          <w:rtl w:val="0"/>
          <w:lang w:val="en-US"/>
        </w:rPr>
        <w:t>Course Introduction</w:t>
      </w:r>
    </w:p>
    <w:p>
      <w:pPr>
        <w:pStyle w:val="Body"/>
        <w:numPr>
          <w:ilvl w:val="0"/>
          <w:numId w:val="10"/>
        </w:numPr>
        <w:bidi w:val="0"/>
        <w:spacing w:line="259" w:lineRule="auto"/>
        <w:ind w:right="0"/>
        <w:jc w:val="left"/>
        <w:rPr>
          <w:rFonts w:ascii="Century Gothic" w:hAnsi="Century Gothic"/>
          <w:rtl w:val="0"/>
          <w:lang w:val="en-US"/>
        </w:rPr>
      </w:pPr>
      <w:r>
        <w:rPr>
          <w:rFonts w:ascii="Century Gothic" w:hAnsi="Century Gothic"/>
          <w:rtl w:val="0"/>
          <w:lang w:val="en-US"/>
        </w:rPr>
        <w:t>Importance of processes, Agility and the role of the Process Owner</w:t>
      </w:r>
    </w:p>
    <w:p>
      <w:pPr>
        <w:pStyle w:val="Body"/>
        <w:spacing w:line="259" w:lineRule="auto"/>
        <w:rPr>
          <w:rFonts w:ascii="Century Gothic" w:cs="Century Gothic" w:hAnsi="Century Gothic" w:eastAsia="Century Gothic"/>
        </w:rPr>
      </w:pP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Process Design Basics </w:t>
      </w:r>
    </w:p>
    <w:p>
      <w:pPr>
        <w:pStyle w:val="Body"/>
        <w:numPr>
          <w:ilvl w:val="0"/>
          <w:numId w:val="12"/>
        </w:numPr>
        <w:bidi w:val="0"/>
        <w:spacing w:line="259" w:lineRule="auto"/>
        <w:ind w:right="0"/>
        <w:jc w:val="left"/>
        <w:rPr>
          <w:rFonts w:ascii="Century Gothic" w:hAnsi="Century Gothic"/>
          <w:rtl w:val="0"/>
          <w:lang w:val="en-US"/>
        </w:rPr>
      </w:pPr>
      <w:r>
        <w:rPr>
          <w:rFonts w:ascii="Century Gothic" w:hAnsi="Century Gothic"/>
          <w:rtl w:val="0"/>
          <w:lang w:val="en-US"/>
        </w:rPr>
        <w:t>The Elements of a Process</w:t>
      </w:r>
    </w:p>
    <w:p>
      <w:pPr>
        <w:pStyle w:val="Body"/>
        <w:numPr>
          <w:ilvl w:val="0"/>
          <w:numId w:val="12"/>
        </w:numPr>
        <w:bidi w:val="0"/>
        <w:spacing w:line="259" w:lineRule="auto"/>
        <w:ind w:right="0"/>
        <w:jc w:val="left"/>
        <w:rPr>
          <w:rFonts w:ascii="Century Gothic" w:hAnsi="Century Gothic"/>
          <w:rtl w:val="0"/>
          <w:lang w:val="en-US"/>
        </w:rPr>
      </w:pPr>
      <w:r>
        <w:rPr>
          <w:rFonts w:ascii="Century Gothic" w:hAnsi="Century Gothic"/>
          <w:rtl w:val="0"/>
          <w:lang w:val="en-US"/>
        </w:rPr>
        <w:t xml:space="preserve">Process Owner Responsibilities </w:t>
      </w:r>
    </w:p>
    <w:p>
      <w:pPr>
        <w:pStyle w:val="Body"/>
        <w:numPr>
          <w:ilvl w:val="1"/>
          <w:numId w:val="12"/>
        </w:numPr>
        <w:bidi w:val="0"/>
        <w:spacing w:line="259" w:lineRule="auto"/>
        <w:ind w:right="0"/>
        <w:jc w:val="left"/>
        <w:rPr>
          <w:rFonts w:ascii="Century Gothic" w:hAnsi="Century Gothic"/>
          <w:rtl w:val="0"/>
          <w:lang w:val="en-US"/>
        </w:rPr>
      </w:pPr>
      <w:r>
        <w:rPr>
          <w:rFonts w:ascii="Century Gothic" w:hAnsi="Century Gothic"/>
          <w:rtl w:val="0"/>
          <w:lang w:val="en-US"/>
        </w:rPr>
        <w:t>Process sponsorship</w:t>
      </w:r>
    </w:p>
    <w:p>
      <w:pPr>
        <w:pStyle w:val="Body"/>
        <w:numPr>
          <w:ilvl w:val="1"/>
          <w:numId w:val="12"/>
        </w:numPr>
        <w:bidi w:val="0"/>
        <w:spacing w:line="259" w:lineRule="auto"/>
        <w:ind w:right="0"/>
        <w:jc w:val="left"/>
        <w:rPr>
          <w:rFonts w:ascii="Century Gothic" w:hAnsi="Century Gothic"/>
          <w:rtl w:val="0"/>
          <w:lang w:val="en-US"/>
        </w:rPr>
      </w:pPr>
      <w:r>
        <w:rPr>
          <w:rFonts w:ascii="Century Gothic" w:hAnsi="Century Gothic"/>
          <w:rtl w:val="0"/>
          <w:lang w:val="en-US"/>
        </w:rPr>
        <w:t xml:space="preserve">Process resourcing </w:t>
      </w:r>
    </w:p>
    <w:p>
      <w:pPr>
        <w:pStyle w:val="Body"/>
        <w:numPr>
          <w:ilvl w:val="1"/>
          <w:numId w:val="12"/>
        </w:numPr>
        <w:bidi w:val="0"/>
        <w:spacing w:line="259" w:lineRule="auto"/>
        <w:ind w:right="0"/>
        <w:jc w:val="left"/>
        <w:rPr>
          <w:rFonts w:ascii="Century Gothic" w:hAnsi="Century Gothic"/>
          <w:rtl w:val="0"/>
          <w:lang w:val="en-US"/>
        </w:rPr>
      </w:pPr>
      <w:r>
        <w:rPr>
          <w:rFonts w:ascii="Century Gothic" w:hAnsi="Century Gothic"/>
          <w:rtl w:val="0"/>
          <w:lang w:val="en-US"/>
        </w:rPr>
        <w:t>Process design and improvement</w:t>
      </w:r>
    </w:p>
    <w:p>
      <w:pPr>
        <w:pStyle w:val="Body"/>
        <w:numPr>
          <w:ilvl w:val="1"/>
          <w:numId w:val="12"/>
        </w:numPr>
        <w:bidi w:val="0"/>
        <w:spacing w:line="259" w:lineRule="auto"/>
        <w:ind w:right="0"/>
        <w:jc w:val="left"/>
        <w:rPr>
          <w:rFonts w:ascii="Century Gothic" w:hAnsi="Century Gothic"/>
          <w:rtl w:val="0"/>
          <w:lang w:val="en-US"/>
        </w:rPr>
      </w:pPr>
      <w:r>
        <w:rPr>
          <w:rFonts w:ascii="Century Gothic" w:hAnsi="Century Gothic"/>
          <w:rtl w:val="0"/>
          <w:lang w:val="en-US"/>
        </w:rPr>
        <w:t>Process management</w:t>
      </w:r>
    </w:p>
    <w:p>
      <w:pPr>
        <w:pStyle w:val="Body"/>
        <w:numPr>
          <w:ilvl w:val="1"/>
          <w:numId w:val="12"/>
        </w:numPr>
        <w:bidi w:val="0"/>
        <w:spacing w:line="259" w:lineRule="auto"/>
        <w:ind w:right="0"/>
        <w:jc w:val="left"/>
        <w:rPr>
          <w:rFonts w:ascii="Century Gothic" w:hAnsi="Century Gothic"/>
          <w:rtl w:val="0"/>
          <w:lang w:val="en-US"/>
        </w:rPr>
      </w:pPr>
      <w:r>
        <w:rPr>
          <w:rFonts w:ascii="Century Gothic" w:hAnsi="Century Gothic"/>
          <w:rtl w:val="0"/>
          <w:lang w:val="en-US"/>
        </w:rPr>
        <w:t xml:space="preserve">Process awareness </w:t>
      </w:r>
    </w:p>
    <w:p>
      <w:pPr>
        <w:pStyle w:val="Body"/>
        <w:spacing w:after="160" w:line="259" w:lineRule="auto"/>
        <w:rPr>
          <w:rFonts w:ascii="Century Gothic" w:cs="Century Gothic" w:hAnsi="Century Gothic" w:eastAsia="Century Gothic"/>
        </w:rPr>
      </w:pP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Process Owner Knowledge, Skills, and Attributes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Selecting a Process Owner </w:t>
      </w:r>
    </w:p>
    <w:p>
      <w:pPr>
        <w:pStyle w:val="Body"/>
        <w:spacing w:after="160" w:line="259" w:lineRule="auto"/>
        <w:rPr>
          <w:rFonts w:ascii="Century Gothic" w:cs="Century Gothic" w:hAnsi="Century Gothic" w:eastAsia="Century Gothic"/>
        </w:rPr>
      </w:pPr>
      <w:r>
        <w:rPr>
          <w:rFonts w:ascii="Century Gothic" w:hAnsi="Century Gothic"/>
          <w:rtl w:val="0"/>
          <w:lang w:val="en-US"/>
        </w:rPr>
        <w:t>Related Roles</w:t>
      </w:r>
    </w:p>
    <w:p>
      <w:pPr>
        <w:pStyle w:val="Body"/>
        <w:numPr>
          <w:ilvl w:val="0"/>
          <w:numId w:val="14"/>
        </w:numPr>
        <w:bidi w:val="0"/>
        <w:spacing w:line="259" w:lineRule="auto"/>
        <w:ind w:right="0"/>
        <w:jc w:val="left"/>
        <w:rPr>
          <w:rFonts w:ascii="Century Gothic" w:hAnsi="Century Gothic"/>
          <w:rtl w:val="0"/>
          <w:lang w:val="en-US"/>
        </w:rPr>
      </w:pPr>
      <w:r>
        <w:rPr>
          <w:rFonts w:ascii="Century Gothic" w:hAnsi="Century Gothic"/>
          <w:rtl w:val="0"/>
          <w:lang w:val="en-US"/>
        </w:rPr>
        <w:t xml:space="preserve">Process Manager </w:t>
      </w:r>
    </w:p>
    <w:p>
      <w:pPr>
        <w:pStyle w:val="Body"/>
        <w:numPr>
          <w:ilvl w:val="0"/>
          <w:numId w:val="14"/>
        </w:numPr>
        <w:bidi w:val="0"/>
        <w:spacing w:line="259" w:lineRule="auto"/>
        <w:ind w:right="0"/>
        <w:jc w:val="left"/>
        <w:rPr>
          <w:rFonts w:ascii="Century Gothic" w:hAnsi="Century Gothic"/>
          <w:rtl w:val="0"/>
          <w:lang w:val="en-US"/>
        </w:rPr>
      </w:pPr>
      <w:r>
        <w:rPr>
          <w:rFonts w:ascii="Century Gothic" w:hAnsi="Century Gothic"/>
          <w:rtl w:val="0"/>
          <w:lang w:val="en-US"/>
        </w:rPr>
        <w:t>Global Process Owner</w:t>
      </w:r>
    </w:p>
    <w:p>
      <w:pPr>
        <w:pStyle w:val="Body"/>
        <w:numPr>
          <w:ilvl w:val="0"/>
          <w:numId w:val="14"/>
        </w:numPr>
        <w:bidi w:val="0"/>
        <w:spacing w:line="259" w:lineRule="auto"/>
        <w:ind w:right="0"/>
        <w:jc w:val="left"/>
        <w:rPr>
          <w:rFonts w:ascii="Century Gothic" w:hAnsi="Century Gothic"/>
          <w:rtl w:val="0"/>
          <w:lang w:val="en-US"/>
        </w:rPr>
      </w:pPr>
      <w:r>
        <w:rPr>
          <w:rFonts w:ascii="Century Gothic" w:hAnsi="Century Gothic"/>
          <w:rtl w:val="0"/>
          <w:lang w:val="en-US"/>
        </w:rPr>
        <w:t xml:space="preserve">Value Stream Owner </w:t>
      </w:r>
    </w:p>
    <w:p>
      <w:pPr>
        <w:pStyle w:val="Body"/>
        <w:numPr>
          <w:ilvl w:val="0"/>
          <w:numId w:val="14"/>
        </w:numPr>
        <w:bidi w:val="0"/>
        <w:spacing w:line="259" w:lineRule="auto"/>
        <w:ind w:right="0"/>
        <w:jc w:val="left"/>
        <w:rPr>
          <w:rFonts w:ascii="Century Gothic" w:hAnsi="Century Gothic"/>
          <w:rtl w:val="0"/>
          <w:lang w:val="en-US"/>
        </w:rPr>
      </w:pPr>
      <w:r>
        <w:rPr>
          <w:rFonts w:ascii="Century Gothic" w:hAnsi="Century Gothic"/>
          <w:rtl w:val="0"/>
          <w:lang w:val="en-US"/>
        </w:rPr>
        <w:t xml:space="preserve">Roles of a Service Management Office (SMO)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The Characteristics of an Agile Process </w:t>
      </w:r>
    </w:p>
    <w:p>
      <w:pPr>
        <w:pStyle w:val="Body"/>
        <w:spacing w:after="160" w:line="259" w:lineRule="auto"/>
        <w:rPr>
          <w:rFonts w:ascii="Century Gothic" w:cs="Century Gothic" w:hAnsi="Century Gothic" w:eastAsia="Century Gothic"/>
        </w:rPr>
      </w:pPr>
      <w:r>
        <w:rPr>
          <w:rFonts w:ascii="Century Gothic" w:hAnsi="Century Gothic"/>
          <w:rtl w:val="0"/>
          <w:lang w:val="en-US"/>
        </w:rPr>
        <w:t>Agile Basics</w:t>
      </w:r>
    </w:p>
    <w:p>
      <w:pPr>
        <w:pStyle w:val="Body"/>
        <w:numPr>
          <w:ilvl w:val="0"/>
          <w:numId w:val="16"/>
        </w:numPr>
        <w:bidi w:val="0"/>
        <w:spacing w:line="259" w:lineRule="auto"/>
        <w:ind w:right="0"/>
        <w:jc w:val="left"/>
        <w:rPr>
          <w:rFonts w:ascii="Century Gothic" w:hAnsi="Century Gothic"/>
          <w:rtl w:val="0"/>
          <w:lang w:val="en-US"/>
        </w:rPr>
      </w:pPr>
      <w:r>
        <w:rPr>
          <w:rFonts w:ascii="Century Gothic" w:hAnsi="Century Gothic"/>
          <w:rtl w:val="0"/>
          <w:lang w:val="en-US"/>
        </w:rPr>
        <w:t>What is Agile?</w:t>
      </w:r>
    </w:p>
    <w:p>
      <w:pPr>
        <w:pStyle w:val="Body"/>
        <w:numPr>
          <w:ilvl w:val="0"/>
          <w:numId w:val="16"/>
        </w:numPr>
        <w:bidi w:val="0"/>
        <w:spacing w:line="259" w:lineRule="auto"/>
        <w:ind w:right="0"/>
        <w:jc w:val="left"/>
        <w:rPr>
          <w:rFonts w:ascii="Century Gothic" w:hAnsi="Century Gothic"/>
          <w:rtl w:val="0"/>
          <w:lang w:val="it-IT"/>
        </w:rPr>
      </w:pPr>
      <w:r>
        <w:rPr>
          <w:rFonts w:ascii="Century Gothic" w:hAnsi="Century Gothic"/>
          <w:rtl w:val="0"/>
          <w:lang w:val="it-IT"/>
        </w:rPr>
        <w:t>The Agile Manifesto</w:t>
      </w:r>
    </w:p>
    <w:p>
      <w:pPr>
        <w:pStyle w:val="Body"/>
        <w:numPr>
          <w:ilvl w:val="0"/>
          <w:numId w:val="16"/>
        </w:numPr>
        <w:bidi w:val="0"/>
        <w:spacing w:line="259" w:lineRule="auto"/>
        <w:ind w:right="0"/>
        <w:jc w:val="left"/>
        <w:rPr>
          <w:rFonts w:ascii="Century Gothic" w:hAnsi="Century Gothic"/>
          <w:rtl w:val="0"/>
          <w:lang w:val="en-US"/>
        </w:rPr>
      </w:pPr>
      <w:r>
        <w:rPr>
          <w:rFonts w:ascii="Century Gothic" w:hAnsi="Century Gothic"/>
          <w:rtl w:val="0"/>
          <w:lang w:val="en-US"/>
        </w:rPr>
        <w:t xml:space="preserve">Why Agile Projects are Successful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Scrum Basics </w:t>
      </w:r>
    </w:p>
    <w:p>
      <w:pPr>
        <w:pStyle w:val="Body"/>
        <w:numPr>
          <w:ilvl w:val="0"/>
          <w:numId w:val="18"/>
        </w:numPr>
        <w:bidi w:val="0"/>
        <w:spacing w:line="259" w:lineRule="auto"/>
        <w:ind w:right="0"/>
        <w:jc w:val="left"/>
        <w:rPr>
          <w:rFonts w:ascii="Century Gothic" w:hAnsi="Century Gothic"/>
          <w:rtl w:val="0"/>
          <w:lang w:val="en-US"/>
        </w:rPr>
      </w:pPr>
      <w:r>
        <w:rPr>
          <w:rFonts w:ascii="Century Gothic" w:hAnsi="Century Gothic"/>
          <w:rtl w:val="0"/>
          <w:lang w:val="en-US"/>
        </w:rPr>
        <w:t>Scrum Roles, Artifacts, and Events</w:t>
      </w:r>
    </w:p>
    <w:p>
      <w:pPr>
        <w:pStyle w:val="Body"/>
        <w:numPr>
          <w:ilvl w:val="0"/>
          <w:numId w:val="18"/>
        </w:numPr>
        <w:bidi w:val="0"/>
        <w:spacing w:line="259" w:lineRule="auto"/>
        <w:ind w:right="0"/>
        <w:jc w:val="left"/>
        <w:rPr>
          <w:rFonts w:ascii="Century Gothic" w:hAnsi="Century Gothic"/>
          <w:rtl w:val="0"/>
          <w:lang w:val="it-IT"/>
        </w:rPr>
      </w:pPr>
      <w:r>
        <w:rPr>
          <w:rFonts w:ascii="Century Gothic" w:hAnsi="Century Gothic"/>
          <w:rtl w:val="0"/>
          <w:lang w:val="it-IT"/>
        </w:rPr>
        <w:t>Scrum Pillars</w:t>
      </w:r>
    </w:p>
    <w:p>
      <w:pPr>
        <w:pStyle w:val="Body"/>
        <w:numPr>
          <w:ilvl w:val="0"/>
          <w:numId w:val="18"/>
        </w:numPr>
        <w:bidi w:val="0"/>
        <w:spacing w:line="259" w:lineRule="auto"/>
        <w:ind w:right="0"/>
        <w:jc w:val="left"/>
        <w:rPr>
          <w:rFonts w:ascii="Century Gothic" w:hAnsi="Century Gothic"/>
          <w:rtl w:val="0"/>
          <w:lang w:val="en-US"/>
        </w:rPr>
      </w:pPr>
      <w:r>
        <w:rPr>
          <w:rFonts w:ascii="Century Gothic" w:hAnsi="Century Gothic"/>
          <w:rtl w:val="0"/>
          <w:lang w:val="en-US"/>
        </w:rPr>
        <w:t xml:space="preserve">Scrum in a Nutshell </w:t>
      </w:r>
    </w:p>
    <w:p>
      <w:pPr>
        <w:pStyle w:val="Body"/>
        <w:numPr>
          <w:ilvl w:val="0"/>
          <w:numId w:val="18"/>
        </w:numPr>
        <w:bidi w:val="0"/>
        <w:spacing w:line="259" w:lineRule="auto"/>
        <w:ind w:right="0"/>
        <w:jc w:val="left"/>
        <w:rPr>
          <w:rFonts w:ascii="Century Gothic" w:hAnsi="Century Gothic"/>
          <w:rtl w:val="0"/>
          <w:lang w:val="en-US"/>
        </w:rPr>
      </w:pPr>
      <w:r>
        <w:rPr>
          <w:rFonts w:ascii="Century Gothic" w:hAnsi="Century Gothic"/>
          <w:rtl w:val="0"/>
          <w:lang w:val="en-US"/>
        </w:rPr>
        <w:t xml:space="preserve">Scrum, Kanban, or Both? </w:t>
      </w:r>
    </w:p>
    <w:p>
      <w:pPr>
        <w:pStyle w:val="Body"/>
        <w:spacing w:after="160" w:line="259" w:lineRule="auto"/>
        <w:rPr>
          <w:rFonts w:ascii="Century Gothic" w:cs="Century Gothic" w:hAnsi="Century Gothic" w:eastAsia="Century Gothic"/>
        </w:rPr>
      </w:pPr>
      <w:r>
        <w:rPr>
          <w:rFonts w:ascii="Century Gothic" w:hAnsi="Century Gothic"/>
          <w:rtl w:val="0"/>
          <w:lang w:val="en-US"/>
        </w:rPr>
        <w:t>Agile Service Management Basics</w:t>
      </w:r>
    </w:p>
    <w:p>
      <w:pPr>
        <w:pStyle w:val="Body"/>
        <w:numPr>
          <w:ilvl w:val="0"/>
          <w:numId w:val="20"/>
        </w:numPr>
        <w:bidi w:val="0"/>
        <w:spacing w:line="259" w:lineRule="auto"/>
        <w:ind w:right="0"/>
        <w:jc w:val="left"/>
        <w:rPr>
          <w:rFonts w:ascii="Century Gothic" w:hAnsi="Century Gothic"/>
          <w:rtl w:val="0"/>
          <w:lang w:val="fr-FR"/>
        </w:rPr>
      </w:pPr>
      <w:r>
        <w:rPr>
          <w:rFonts w:ascii="Century Gothic" w:hAnsi="Century Gothic"/>
          <w:rtl w:val="0"/>
          <w:lang w:val="fr-FR"/>
        </w:rPr>
        <w:t xml:space="preserve">Agile Service Management Value </w:t>
      </w:r>
    </w:p>
    <w:p>
      <w:pPr>
        <w:pStyle w:val="Body"/>
        <w:numPr>
          <w:ilvl w:val="0"/>
          <w:numId w:val="20"/>
        </w:numPr>
        <w:bidi w:val="0"/>
        <w:spacing w:line="259" w:lineRule="auto"/>
        <w:ind w:right="0"/>
        <w:jc w:val="left"/>
        <w:rPr>
          <w:rFonts w:ascii="Century Gothic" w:hAnsi="Century Gothic"/>
          <w:rtl w:val="0"/>
          <w:lang w:val="en-US"/>
        </w:rPr>
      </w:pPr>
      <w:r>
        <w:rPr>
          <w:rFonts w:ascii="Century Gothic" w:hAnsi="Century Gothic"/>
          <w:rtl w:val="0"/>
          <w:lang w:val="en-US"/>
        </w:rPr>
        <w:t>Agile Service Management Roles, Artifacts and Events</w:t>
      </w:r>
    </w:p>
    <w:p>
      <w:pPr>
        <w:pStyle w:val="Body"/>
        <w:numPr>
          <w:ilvl w:val="0"/>
          <w:numId w:val="20"/>
        </w:numPr>
        <w:bidi w:val="0"/>
        <w:spacing w:line="259" w:lineRule="auto"/>
        <w:ind w:right="0"/>
        <w:jc w:val="left"/>
        <w:rPr>
          <w:rFonts w:ascii="Century Gothic" w:hAnsi="Century Gothic"/>
          <w:rtl w:val="0"/>
          <w:lang w:val="en-US"/>
        </w:rPr>
      </w:pPr>
      <w:r>
        <w:rPr>
          <w:rFonts w:ascii="Century Gothic" w:hAnsi="Century Gothic"/>
          <w:rtl w:val="0"/>
          <w:lang w:val="en-US"/>
        </w:rPr>
        <w:t xml:space="preserve">Characteristics of an Agile Process Two Aspects of Agile Service Management </w:t>
      </w:r>
    </w:p>
    <w:p>
      <w:pPr>
        <w:pStyle w:val="Body"/>
        <w:numPr>
          <w:ilvl w:val="1"/>
          <w:numId w:val="20"/>
        </w:numPr>
        <w:bidi w:val="0"/>
        <w:spacing w:line="259" w:lineRule="auto"/>
        <w:ind w:right="0"/>
        <w:jc w:val="left"/>
        <w:rPr>
          <w:rFonts w:ascii="Century Gothic" w:hAnsi="Century Gothic"/>
          <w:rtl w:val="0"/>
          <w:lang w:val="en-US"/>
        </w:rPr>
      </w:pPr>
      <w:r>
        <w:rPr>
          <w:rFonts w:ascii="Century Gothic" w:hAnsi="Century Gothic"/>
          <w:rtl w:val="0"/>
          <w:lang w:val="en-US"/>
        </w:rPr>
        <w:t>Agile Process Design</w:t>
      </w:r>
    </w:p>
    <w:p>
      <w:pPr>
        <w:pStyle w:val="Body"/>
        <w:numPr>
          <w:ilvl w:val="1"/>
          <w:numId w:val="20"/>
        </w:numPr>
        <w:bidi w:val="0"/>
        <w:spacing w:line="259" w:lineRule="auto"/>
        <w:ind w:right="0"/>
        <w:jc w:val="left"/>
        <w:rPr>
          <w:rFonts w:ascii="Century Gothic" w:hAnsi="Century Gothic"/>
          <w:rtl w:val="0"/>
          <w:lang w:val="en-US"/>
        </w:rPr>
      </w:pPr>
      <w:r>
        <w:rPr>
          <w:rFonts w:ascii="Century Gothic" w:hAnsi="Century Gothic"/>
          <w:rtl w:val="0"/>
          <w:lang w:val="en-US"/>
        </w:rPr>
        <w:t xml:space="preserve">Agile Process Improvement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Agile Process Design </w:t>
      </w:r>
    </w:p>
    <w:p>
      <w:pPr>
        <w:pStyle w:val="Body"/>
        <w:numPr>
          <w:ilvl w:val="0"/>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Creating and Populating a Process Backlog </w:t>
      </w:r>
    </w:p>
    <w:p>
      <w:pPr>
        <w:pStyle w:val="Body"/>
        <w:numPr>
          <w:ilvl w:val="1"/>
          <w:numId w:val="22"/>
        </w:numPr>
        <w:bidi w:val="0"/>
        <w:spacing w:line="259" w:lineRule="auto"/>
        <w:ind w:right="0"/>
        <w:jc w:val="left"/>
        <w:rPr>
          <w:rFonts w:ascii="Century Gothic" w:hAnsi="Century Gothic"/>
          <w:rtl w:val="0"/>
          <w:lang w:val="es-ES_tradnl"/>
        </w:rPr>
      </w:pPr>
      <w:r>
        <w:rPr>
          <w:rFonts w:ascii="Century Gothic" w:hAnsi="Century Gothic"/>
          <w:rtl w:val="0"/>
          <w:lang w:val="es-ES_tradnl"/>
        </w:rPr>
        <w:t>Personas</w:t>
      </w:r>
    </w:p>
    <w:p>
      <w:pPr>
        <w:pStyle w:val="Body"/>
        <w:numPr>
          <w:ilvl w:val="1"/>
          <w:numId w:val="22"/>
        </w:numPr>
        <w:bidi w:val="0"/>
        <w:spacing w:line="259" w:lineRule="auto"/>
        <w:ind w:right="0"/>
        <w:jc w:val="left"/>
        <w:rPr>
          <w:rFonts w:ascii="Century Gothic" w:hAnsi="Century Gothic"/>
          <w:rtl w:val="0"/>
          <w:lang w:val="de-DE"/>
        </w:rPr>
      </w:pPr>
      <w:r>
        <w:rPr>
          <w:rFonts w:ascii="Century Gothic" w:hAnsi="Century Gothic"/>
          <w:rtl w:val="0"/>
          <w:lang w:val="de-DE"/>
        </w:rPr>
        <w:t>User Stories</w:t>
      </w:r>
    </w:p>
    <w:p>
      <w:pPr>
        <w:pStyle w:val="Body"/>
        <w:numPr>
          <w:ilvl w:val="1"/>
          <w:numId w:val="22"/>
        </w:numPr>
        <w:bidi w:val="0"/>
        <w:spacing w:line="259" w:lineRule="auto"/>
        <w:ind w:right="0"/>
        <w:jc w:val="left"/>
        <w:rPr>
          <w:rFonts w:ascii="Century Gothic" w:hAnsi="Century Gothic"/>
          <w:rtl w:val="0"/>
          <w:lang w:val="de-DE"/>
        </w:rPr>
      </w:pPr>
      <w:r>
        <w:rPr>
          <w:rFonts w:ascii="Century Gothic" w:hAnsi="Century Gothic"/>
          <w:rtl w:val="0"/>
          <w:lang w:val="de-DE"/>
        </w:rPr>
        <w:t>Themes</w:t>
      </w:r>
    </w:p>
    <w:p>
      <w:pPr>
        <w:pStyle w:val="Body"/>
        <w:numPr>
          <w:ilvl w:val="1"/>
          <w:numId w:val="22"/>
        </w:numPr>
        <w:bidi w:val="0"/>
        <w:spacing w:line="259" w:lineRule="auto"/>
        <w:ind w:right="0"/>
        <w:jc w:val="left"/>
        <w:rPr>
          <w:rFonts w:ascii="Century Gothic" w:hAnsi="Century Gothic"/>
          <w:rtl w:val="0"/>
          <w:lang w:val="en-US"/>
        </w:rPr>
      </w:pPr>
      <w:r>
        <w:rPr>
          <w:rFonts w:ascii="Century Gothic" w:hAnsi="Century Gothic"/>
          <w:rtl w:val="0"/>
          <w:lang w:val="en-US"/>
        </w:rPr>
        <w:t>Epics</w:t>
      </w:r>
    </w:p>
    <w:p>
      <w:pPr>
        <w:pStyle w:val="Body"/>
        <w:numPr>
          <w:ilvl w:val="0"/>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User Story Mapping </w:t>
      </w:r>
    </w:p>
    <w:p>
      <w:pPr>
        <w:pStyle w:val="Body"/>
        <w:numPr>
          <w:ilvl w:val="0"/>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Ordering and Maintaining the Process Backlog </w:t>
      </w:r>
    </w:p>
    <w:p>
      <w:pPr>
        <w:pStyle w:val="Body"/>
        <w:numPr>
          <w:ilvl w:val="0"/>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Process Design Sprints </w:t>
      </w:r>
    </w:p>
    <w:p>
      <w:pPr>
        <w:pStyle w:val="Body"/>
        <w:numPr>
          <w:ilvl w:val="0"/>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The Process Owner and Sprint Events </w:t>
      </w:r>
    </w:p>
    <w:p>
      <w:pPr>
        <w:pStyle w:val="Body"/>
        <w:numPr>
          <w:ilvl w:val="0"/>
          <w:numId w:val="22"/>
        </w:numPr>
        <w:bidi w:val="0"/>
        <w:spacing w:line="259" w:lineRule="auto"/>
        <w:ind w:right="0"/>
        <w:jc w:val="left"/>
        <w:rPr>
          <w:rFonts w:ascii="Century Gothic" w:hAnsi="Century Gothic"/>
          <w:rtl w:val="0"/>
          <w:lang w:val="en-US"/>
        </w:rPr>
      </w:pPr>
      <w:r>
        <w:rPr>
          <w:rFonts w:ascii="Century Gothic" w:hAnsi="Century Gothic"/>
          <w:rtl w:val="0"/>
          <w:lang w:val="en-US"/>
        </w:rPr>
        <w:t>Process Implementation</w:t>
      </w:r>
    </w:p>
    <w:p>
      <w:pPr>
        <w:pStyle w:val="Body"/>
        <w:numPr>
          <w:ilvl w:val="1"/>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Potentially Releasable Process Increment </w:t>
      </w:r>
    </w:p>
    <w:p>
      <w:pPr>
        <w:pStyle w:val="Body"/>
        <w:numPr>
          <w:ilvl w:val="1"/>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Definition of 'Done' </w:t>
      </w:r>
    </w:p>
    <w:p>
      <w:pPr>
        <w:pStyle w:val="Body"/>
        <w:numPr>
          <w:ilvl w:val="1"/>
          <w:numId w:val="22"/>
        </w:numPr>
        <w:bidi w:val="0"/>
        <w:spacing w:line="259" w:lineRule="auto"/>
        <w:ind w:right="0"/>
        <w:jc w:val="left"/>
        <w:rPr>
          <w:rFonts w:ascii="Century Gothic" w:hAnsi="Century Gothic"/>
          <w:rtl w:val="0"/>
          <w:lang w:val="en-US"/>
        </w:rPr>
      </w:pPr>
      <w:r>
        <w:rPr>
          <w:rFonts w:ascii="Century Gothic" w:hAnsi="Century Gothic"/>
          <w:rtl w:val="0"/>
          <w:lang w:val="en-US"/>
        </w:rPr>
        <w:t xml:space="preserve">Release Planning </w:t>
      </w:r>
    </w:p>
    <w:p>
      <w:pPr>
        <w:pStyle w:val="Body"/>
        <w:spacing w:after="160" w:line="259" w:lineRule="auto"/>
        <w:rPr>
          <w:rFonts w:ascii="Century Gothic" w:cs="Century Gothic" w:hAnsi="Century Gothic" w:eastAsia="Century Gothic"/>
        </w:rPr>
      </w:pPr>
    </w:p>
    <w:p>
      <w:pPr>
        <w:pStyle w:val="Body"/>
        <w:spacing w:after="160" w:line="259" w:lineRule="auto"/>
        <w:rPr>
          <w:rFonts w:ascii="Century Gothic" w:cs="Century Gothic" w:hAnsi="Century Gothic" w:eastAsia="Century Gothic"/>
        </w:rPr>
      </w:pP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Agile Process Improvement </w:t>
      </w:r>
    </w:p>
    <w:p>
      <w:pPr>
        <w:pStyle w:val="Body"/>
        <w:numPr>
          <w:ilvl w:val="0"/>
          <w:numId w:val="24"/>
        </w:numPr>
        <w:bidi w:val="0"/>
        <w:spacing w:line="259" w:lineRule="auto"/>
        <w:ind w:right="0"/>
        <w:jc w:val="left"/>
        <w:rPr>
          <w:rFonts w:ascii="Century Gothic" w:hAnsi="Century Gothic"/>
          <w:rtl w:val="0"/>
          <w:lang w:val="en-US"/>
        </w:rPr>
      </w:pPr>
      <w:r>
        <w:rPr>
          <w:rFonts w:ascii="Century Gothic" w:hAnsi="Century Gothic"/>
          <w:rtl w:val="0"/>
          <w:lang w:val="en-US"/>
        </w:rPr>
        <w:t xml:space="preserve">Aligning Processes with Strategic Goals </w:t>
      </w:r>
    </w:p>
    <w:p>
      <w:pPr>
        <w:pStyle w:val="Body"/>
        <w:numPr>
          <w:ilvl w:val="0"/>
          <w:numId w:val="24"/>
        </w:numPr>
        <w:bidi w:val="0"/>
        <w:spacing w:line="259" w:lineRule="auto"/>
        <w:ind w:right="0"/>
        <w:jc w:val="left"/>
        <w:rPr>
          <w:rFonts w:ascii="Century Gothic" w:hAnsi="Century Gothic"/>
          <w:rtl w:val="0"/>
          <w:lang w:val="en-US"/>
        </w:rPr>
      </w:pPr>
      <w:r>
        <w:rPr>
          <w:rFonts w:ascii="Century Gothic" w:hAnsi="Century Gothic"/>
          <w:rtl w:val="0"/>
          <w:lang w:val="en-US"/>
        </w:rPr>
        <w:t xml:space="preserve">CSI Sprints and Plan-Do-Check-Act </w:t>
      </w:r>
    </w:p>
    <w:p>
      <w:pPr>
        <w:pStyle w:val="Body"/>
        <w:numPr>
          <w:ilvl w:val="0"/>
          <w:numId w:val="24"/>
        </w:numPr>
        <w:bidi w:val="0"/>
        <w:spacing w:line="259" w:lineRule="auto"/>
        <w:ind w:right="0"/>
        <w:jc w:val="left"/>
        <w:rPr>
          <w:rFonts w:ascii="Century Gothic" w:hAnsi="Century Gothic"/>
          <w:rtl w:val="0"/>
          <w:lang w:val="en-US"/>
        </w:rPr>
      </w:pPr>
      <w:r>
        <w:rPr>
          <w:rFonts w:ascii="Century Gothic" w:hAnsi="Century Gothic"/>
          <w:rtl w:val="0"/>
          <w:lang w:val="en-US"/>
        </w:rPr>
        <w:t>Sustaining Improvements</w:t>
      </w:r>
    </w:p>
    <w:p>
      <w:pPr>
        <w:pStyle w:val="Body"/>
        <w:numPr>
          <w:ilvl w:val="0"/>
          <w:numId w:val="24"/>
        </w:numPr>
        <w:bidi w:val="0"/>
        <w:spacing w:line="259" w:lineRule="auto"/>
        <w:ind w:right="0"/>
        <w:jc w:val="left"/>
        <w:rPr>
          <w:rFonts w:ascii="Century Gothic" w:hAnsi="Century Gothic"/>
          <w:rtl w:val="0"/>
          <w:lang w:val="en-US"/>
        </w:rPr>
      </w:pPr>
      <w:r>
        <w:rPr>
          <w:rFonts w:ascii="Century Gothic" w:hAnsi="Century Gothic"/>
          <w:rtl w:val="0"/>
          <w:lang w:val="en-US"/>
        </w:rPr>
        <w:t xml:space="preserve">Assessing Process Maturity </w:t>
      </w:r>
    </w:p>
    <w:p>
      <w:pPr>
        <w:pStyle w:val="Body"/>
        <w:numPr>
          <w:ilvl w:val="0"/>
          <w:numId w:val="24"/>
        </w:numPr>
        <w:bidi w:val="0"/>
        <w:spacing w:line="259" w:lineRule="auto"/>
        <w:ind w:right="0"/>
        <w:jc w:val="left"/>
        <w:rPr>
          <w:rFonts w:ascii="Century Gothic" w:hAnsi="Century Gothic"/>
          <w:rtl w:val="0"/>
          <w:lang w:val="en-US"/>
        </w:rPr>
      </w:pPr>
      <w:r>
        <w:rPr>
          <w:rFonts w:ascii="Century Gothic" w:hAnsi="Century Gothic"/>
          <w:rtl w:val="0"/>
          <w:lang w:val="en-US"/>
        </w:rPr>
        <w:t>Implementing Process Improvements</w:t>
      </w:r>
    </w:p>
    <w:p>
      <w:pPr>
        <w:pStyle w:val="Body"/>
        <w:numPr>
          <w:ilvl w:val="1"/>
          <w:numId w:val="24"/>
        </w:numPr>
        <w:bidi w:val="0"/>
        <w:spacing w:line="259" w:lineRule="auto"/>
        <w:ind w:right="0"/>
        <w:jc w:val="left"/>
        <w:rPr>
          <w:rFonts w:ascii="Century Gothic" w:hAnsi="Century Gothic"/>
          <w:rtl w:val="0"/>
          <w:lang w:val="en-US"/>
        </w:rPr>
      </w:pPr>
      <w:r>
        <w:rPr>
          <w:rFonts w:ascii="Century Gothic" w:hAnsi="Century Gothic"/>
          <w:rtl w:val="0"/>
          <w:lang w:val="en-US"/>
        </w:rPr>
        <w:t>Working with Line Managers</w:t>
      </w:r>
    </w:p>
    <w:p>
      <w:pPr>
        <w:pStyle w:val="Body"/>
        <w:numPr>
          <w:ilvl w:val="1"/>
          <w:numId w:val="24"/>
        </w:numPr>
        <w:bidi w:val="0"/>
        <w:spacing w:line="259" w:lineRule="auto"/>
        <w:ind w:right="0"/>
        <w:jc w:val="left"/>
        <w:rPr>
          <w:rFonts w:ascii="Century Gothic" w:hAnsi="Century Gothic"/>
          <w:rtl w:val="0"/>
          <w:lang w:val="en-US"/>
        </w:rPr>
      </w:pPr>
      <w:r>
        <w:rPr>
          <w:rFonts w:ascii="Century Gothic" w:hAnsi="Century Gothic"/>
          <w:rtl w:val="0"/>
          <w:lang w:val="en-US"/>
        </w:rPr>
        <w:t xml:space="preserve">Overcoming Resistance to Change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Measuring Value </w:t>
      </w:r>
    </w:p>
    <w:p>
      <w:pPr>
        <w:pStyle w:val="Body"/>
        <w:numPr>
          <w:ilvl w:val="0"/>
          <w:numId w:val="26"/>
        </w:numPr>
        <w:bidi w:val="0"/>
        <w:spacing w:line="259" w:lineRule="auto"/>
        <w:ind w:right="0"/>
        <w:jc w:val="left"/>
        <w:rPr>
          <w:rFonts w:ascii="Century Gothic" w:hAnsi="Century Gothic"/>
          <w:rtl w:val="0"/>
          <w:lang w:val="en-US"/>
        </w:rPr>
      </w:pPr>
      <w:r>
        <w:rPr>
          <w:rFonts w:ascii="Century Gothic" w:hAnsi="Century Gothic"/>
          <w:rtl w:val="0"/>
          <w:lang w:val="en-US"/>
        </w:rPr>
        <w:t>Demonstrating Value</w:t>
      </w:r>
    </w:p>
    <w:p>
      <w:pPr>
        <w:pStyle w:val="Body"/>
        <w:numPr>
          <w:ilvl w:val="0"/>
          <w:numId w:val="26"/>
        </w:numPr>
        <w:bidi w:val="0"/>
        <w:spacing w:line="259" w:lineRule="auto"/>
        <w:ind w:right="0"/>
        <w:jc w:val="left"/>
        <w:rPr>
          <w:rFonts w:ascii="Century Gothic" w:hAnsi="Century Gothic"/>
          <w:rtl w:val="0"/>
          <w:lang w:val="en-US"/>
        </w:rPr>
      </w:pPr>
      <w:r>
        <w:rPr>
          <w:rFonts w:ascii="Century Gothic" w:hAnsi="Century Gothic"/>
          <w:rtl w:val="0"/>
          <w:lang w:val="en-US"/>
        </w:rPr>
        <w:t xml:space="preserve">Leading and Lagging Performance Indicators </w:t>
      </w:r>
    </w:p>
    <w:p>
      <w:pPr>
        <w:pStyle w:val="Body"/>
        <w:numPr>
          <w:ilvl w:val="0"/>
          <w:numId w:val="26"/>
        </w:numPr>
        <w:bidi w:val="0"/>
        <w:spacing w:line="259" w:lineRule="auto"/>
        <w:ind w:right="0"/>
        <w:jc w:val="left"/>
        <w:rPr>
          <w:rFonts w:ascii="Century Gothic" w:hAnsi="Century Gothic"/>
          <w:rtl w:val="0"/>
          <w:lang w:val="en-US"/>
        </w:rPr>
      </w:pPr>
      <w:r>
        <w:rPr>
          <w:rFonts w:ascii="Century Gothic" w:hAnsi="Century Gothic"/>
          <w:rtl w:val="0"/>
          <w:lang w:val="en-US"/>
        </w:rPr>
        <w:t>Critical Success Factors and Key Performance Indicators</w:t>
      </w:r>
    </w:p>
    <w:p>
      <w:pPr>
        <w:pStyle w:val="Body"/>
        <w:numPr>
          <w:ilvl w:val="0"/>
          <w:numId w:val="26"/>
        </w:numPr>
        <w:bidi w:val="0"/>
        <w:spacing w:line="259" w:lineRule="auto"/>
        <w:ind w:right="0"/>
        <w:jc w:val="left"/>
        <w:rPr>
          <w:rFonts w:ascii="Century Gothic" w:hAnsi="Century Gothic"/>
          <w:rtl w:val="0"/>
          <w:lang w:val="en-US"/>
        </w:rPr>
      </w:pPr>
      <w:r>
        <w:rPr>
          <w:rFonts w:ascii="Century Gothic" w:hAnsi="Century Gothic"/>
          <w:rtl w:val="0"/>
          <w:lang w:val="en-US"/>
        </w:rPr>
        <w:t xml:space="preserve">Service Level Agreements and Operational Level Agreements </w:t>
      </w:r>
    </w:p>
    <w:p>
      <w:pPr>
        <w:pStyle w:val="Body"/>
        <w:numPr>
          <w:ilvl w:val="0"/>
          <w:numId w:val="26"/>
        </w:numPr>
        <w:bidi w:val="0"/>
        <w:spacing w:line="259" w:lineRule="auto"/>
        <w:ind w:right="0"/>
        <w:jc w:val="left"/>
        <w:rPr>
          <w:rFonts w:ascii="Century Gothic" w:hAnsi="Century Gothic"/>
          <w:rtl w:val="0"/>
          <w:lang w:val="en-US"/>
        </w:rPr>
      </w:pPr>
      <w:r>
        <w:rPr>
          <w:rFonts w:ascii="Century Gothic" w:hAnsi="Century Gothic"/>
          <w:rtl w:val="0"/>
          <w:lang w:val="en-US"/>
        </w:rPr>
        <w:t>Conducting Measurement Reviews</w:t>
      </w:r>
    </w:p>
    <w:p>
      <w:pPr>
        <w:pStyle w:val="Body"/>
        <w:numPr>
          <w:ilvl w:val="0"/>
          <w:numId w:val="26"/>
        </w:numPr>
        <w:bidi w:val="0"/>
        <w:spacing w:line="259" w:lineRule="auto"/>
        <w:ind w:right="0"/>
        <w:jc w:val="left"/>
        <w:rPr>
          <w:rFonts w:ascii="Century Gothic" w:hAnsi="Century Gothic"/>
          <w:rtl w:val="0"/>
          <w:lang w:val="en-US"/>
        </w:rPr>
      </w:pPr>
      <w:r>
        <w:rPr>
          <w:rFonts w:ascii="Century Gothic" w:hAnsi="Century Gothic"/>
          <w:rtl w:val="0"/>
          <w:lang w:val="en-US"/>
        </w:rPr>
        <w:t xml:space="preserve">Communicating Performance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Process Improvement Tools and Technologies </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Getting Started </w:t>
      </w:r>
    </w:p>
    <w:p>
      <w:pPr>
        <w:pStyle w:val="Body"/>
        <w:spacing w:after="160" w:line="259" w:lineRule="auto"/>
        <w:rPr>
          <w:rFonts w:ascii="Century Gothic" w:cs="Century Gothic" w:hAnsi="Century Gothic" w:eastAsia="Century Gothic"/>
        </w:rPr>
      </w:pPr>
      <w:r>
        <w:rPr>
          <w:rFonts w:ascii="Century Gothic" w:hAnsi="Century Gothic"/>
          <w:rtl w:val="0"/>
          <w:lang w:val="en-US"/>
        </w:rPr>
        <w:t>Challenges and Critical Success Factors</w:t>
      </w:r>
    </w:p>
    <w:p>
      <w:pPr>
        <w:pStyle w:val="Body"/>
        <w:spacing w:after="160" w:line="259" w:lineRule="auto"/>
        <w:rPr>
          <w:rFonts w:ascii="Century Gothic" w:cs="Century Gothic" w:hAnsi="Century Gothic" w:eastAsia="Century Gothic"/>
        </w:rPr>
      </w:pPr>
      <w:r>
        <w:rPr>
          <w:rFonts w:ascii="Century Gothic" w:hAnsi="Century Gothic"/>
          <w:rtl w:val="0"/>
          <w:lang w:val="en-US"/>
        </w:rPr>
        <w:t xml:space="preserve">Additional Sources of Information </w:t>
      </w:r>
    </w:p>
    <w:p>
      <w:pPr>
        <w:pStyle w:val="Body"/>
        <w:rPr>
          <w:rFonts w:ascii="Century Gothic" w:cs="Century Gothic" w:hAnsi="Century Gothic" w:eastAsia="Century Gothic"/>
        </w:rPr>
      </w:pPr>
      <w:r>
        <w:rPr>
          <w:rFonts w:ascii="Century Gothic" w:hAnsi="Century Gothic"/>
          <w:rtl w:val="0"/>
          <w:lang w:val="en-US"/>
        </w:rPr>
        <w:t>Exam Preparations</w:t>
      </w:r>
    </w:p>
    <w:p>
      <w:pPr>
        <w:pStyle w:val="Body"/>
        <w:numPr>
          <w:ilvl w:val="0"/>
          <w:numId w:val="28"/>
        </w:numPr>
        <w:bidi w:val="0"/>
        <w:ind w:right="0"/>
        <w:jc w:val="left"/>
        <w:rPr>
          <w:rFonts w:ascii="Century Gothic" w:hAnsi="Century Gothic"/>
          <w:rtl w:val="0"/>
          <w:lang w:val="en-US"/>
        </w:rPr>
      </w:pPr>
      <w:r>
        <w:rPr>
          <w:rFonts w:ascii="Century Gothic" w:hAnsi="Century Gothic"/>
          <w:rtl w:val="0"/>
          <w:lang w:val="en-US"/>
        </w:rPr>
        <w:t xml:space="preserve">Exam Requirements, Question Weighting, and Terminology List </w:t>
      </w:r>
    </w:p>
    <w:p>
      <w:pPr>
        <w:pStyle w:val="Body"/>
        <w:numPr>
          <w:ilvl w:val="0"/>
          <w:numId w:val="28"/>
        </w:numPr>
        <w:bidi w:val="0"/>
        <w:ind w:right="0"/>
        <w:jc w:val="left"/>
        <w:rPr>
          <w:rFonts w:ascii="Century Gothic" w:hAnsi="Century Gothic"/>
          <w:rtl w:val="0"/>
          <w:lang w:val="en-US"/>
        </w:rPr>
      </w:pPr>
      <w:r>
        <w:rPr>
          <w:rFonts w:ascii="Century Gothic" w:hAnsi="Century Gothic"/>
          <w:rtl w:val="0"/>
          <w:lang w:val="en-US"/>
        </w:rPr>
        <w:t>Sample Exam Review</w:t>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 w:name="Helvetic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rPr>
        <w:rFonts w:ascii="Century Gothic" w:hAnsi="Century Gothic" w:hint="default"/>
        <w:rtl w:val="0"/>
        <w:lang w:val="en-US"/>
      </w:rPr>
      <w:t xml:space="preserve">© </w:t>
    </w:r>
    <w:r>
      <w:rPr>
        <w:rFonts w:ascii="Century Gothic" w:hAnsi="Century Gothic"/>
        <w:rtl w:val="0"/>
        <w:lang w:val="nl-NL"/>
      </w:rPr>
      <w:t>DevOps Institute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rFonts w:ascii="Century Gothic" w:hAnsi="Century Gothic"/>
        <w:outline w:val="0"/>
        <w:color w:val="7e1518"/>
        <w:sz w:val="36"/>
        <w:szCs w:val="36"/>
        <w:u w:color="7e1518"/>
        <w14:textFill>
          <w14:solidFill>
            <w14:srgbClr w14:val="7E1518"/>
          </w14:solidFill>
        </w14:textFill>
      </w:rPr>
    </w:pPr>
    <w:r>
      <w:drawing>
        <wp:anchor distT="152400" distB="152400" distL="152400" distR="152400" simplePos="0" relativeHeight="251658240" behindDoc="1" locked="0" layoutInCell="1" allowOverlap="1">
          <wp:simplePos x="0" y="0"/>
          <wp:positionH relativeFrom="page">
            <wp:posOffset>933451</wp:posOffset>
          </wp:positionH>
          <wp:positionV relativeFrom="page">
            <wp:posOffset>114300</wp:posOffset>
          </wp:positionV>
          <wp:extent cx="481013" cy="673628"/>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481013" cy="673628"/>
                  </a:xfrm>
                  <a:prstGeom prst="rect">
                    <a:avLst/>
                  </a:prstGeom>
                  <a:ln w="12700" cap="flat">
                    <a:noFill/>
                    <a:miter lim="400000"/>
                  </a:ln>
                  <a:effectLst/>
                </pic:spPr>
              </pic:pic>
            </a:graphicData>
          </a:graphic>
        </wp:anchor>
      </w:drawing>
    </w:r>
  </w:p>
  <w:p>
    <w:pPr>
      <w:pStyle w:val="Body"/>
      <w:jc w:val="center"/>
    </w:pPr>
    <w:r>
      <w:rPr>
        <w:rFonts w:ascii="Century Gothic" w:hAnsi="Century Gothic"/>
        <w:b w:val="1"/>
        <w:bCs w:val="1"/>
        <w:outline w:val="0"/>
        <w:color w:val="7e1518"/>
        <w:sz w:val="36"/>
        <w:szCs w:val="36"/>
        <w:u w:color="7e1518"/>
        <w:rtl w:val="0"/>
        <w:lang w:val="en-US"/>
        <w14:textFill>
          <w14:solidFill>
            <w14:srgbClr w14:val="7E1518"/>
          </w14:solidFill>
        </w14:textFill>
      </w:rPr>
      <w:t>Certified Agile Process Owner (CAPO)</w:t>
    </w:r>
    <w:r>
      <w:rPr>
        <w:rFonts w:ascii="Century Gothic" w:hAnsi="Century Gothic" w:hint="default"/>
        <w:b w:val="1"/>
        <w:bCs w:val="1"/>
        <w:outline w:val="0"/>
        <w:color w:val="7e1518"/>
        <w:sz w:val="36"/>
        <w:szCs w:val="36"/>
        <w:u w:color="7e1518"/>
        <w:rtl w:val="0"/>
        <w:lang w:val="en-US"/>
        <w14:textFill>
          <w14:solidFill>
            <w14:srgbClr w14:val="7E1518"/>
          </w14:solidFill>
        </w14:textFill>
      </w:rPr>
      <w: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23"/>
  </w:num>
  <w:num w:numId="24">
    <w:abstractNumId w:val="22"/>
  </w:num>
  <w:num w:numId="25">
    <w:abstractNumId w:val="25"/>
  </w:num>
  <w:num w:numId="26">
    <w:abstractNumId w:val="24"/>
  </w:num>
  <w:num w:numId="27">
    <w:abstractNumId w:val="27"/>
  </w:num>
  <w:num w:numId="28">
    <w:abstractNumId w:val="2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3"/>
      </w:numPr>
    </w:pPr>
  </w:style>
  <w:style w:type="numbering" w:styleId="Imported Style 13">
    <w:name w:val="Imported Style 13"/>
    <w:pPr>
      <w:numPr>
        <w:numId w:val="25"/>
      </w:numPr>
    </w:pPr>
  </w:style>
  <w:style w:type="numbering" w:styleId="Imported Style 14">
    <w:name w:val="Imported Style 14"/>
    <w:pPr>
      <w:numPr>
        <w:numId w:val="2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